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A5" w:rsidRPr="00B8738F" w:rsidRDefault="00B8738F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8738F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t-BR"/>
        </w:rPr>
        <w:t>INFORMATIVO</w:t>
      </w:r>
      <w:r w:rsidR="00D553A5" w:rsidRPr="00B8738F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t-BR"/>
        </w:rPr>
        <w:t xml:space="preserve"> FINDECT 00</w:t>
      </w:r>
      <w:r w:rsidR="00461B3E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t-BR"/>
        </w:rPr>
        <w:t>6</w:t>
      </w:r>
      <w:r w:rsidR="00D553A5" w:rsidRPr="00B8738F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t-BR"/>
        </w:rPr>
        <w:t>/2013</w:t>
      </w:r>
      <w:r w:rsidR="00D553A5" w:rsidRPr="00B873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2EA9" w:rsidRPr="00E92EA9" w:rsidRDefault="00E92EA9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553A5" w:rsidRDefault="00D553A5" w:rsidP="00D553A5">
      <w:pPr>
        <w:tabs>
          <w:tab w:val="left" w:pos="10206"/>
        </w:tabs>
        <w:ind w:right="-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</w:t>
      </w: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Bauru/SP, </w:t>
      </w:r>
      <w:r w:rsidR="00461B3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2 de Maio de 2013.</w:t>
      </w:r>
    </w:p>
    <w:p w:rsidR="00E14BA3" w:rsidRDefault="00E14BA3" w:rsidP="00D553A5">
      <w:pPr>
        <w:tabs>
          <w:tab w:val="left" w:pos="10206"/>
        </w:tabs>
        <w:ind w:right="-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A9" w:rsidRPr="00E92EA9" w:rsidRDefault="00E14BA3" w:rsidP="00E14BA3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12349" cy="2535138"/>
            <wp:effectExtent l="19050" t="0" r="2501" b="0"/>
            <wp:docPr id="9" name="Imagem 9" descr="C:\Users\Usuario\AppData\Local\Microsoft\Windows\Temporary Internet Files\Content.IE5\BCQFOU4R\PL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AppData\Local\Microsoft\Windows\Temporary Internet Files\Content.IE5\BCQFOU4R\PLR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098" cy="253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A3" w:rsidRDefault="00E14BA3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100" w:rsidRDefault="00D553A5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PLR</w:t>
      </w:r>
      <w:r w:rsidR="00AB5100">
        <w:rPr>
          <w:rFonts w:ascii="Times New Roman" w:eastAsia="Times New Roman" w:hAnsi="Times New Roman" w:cs="Times New Roman"/>
          <w:sz w:val="24"/>
          <w:szCs w:val="24"/>
          <w:lang w:eastAsia="pt-BR"/>
        </w:rPr>
        <w:t>’s</w:t>
      </w:r>
      <w:proofErr w:type="spellEnd"/>
      <w:r w:rsidR="00AB51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2012 e 2013</w:t>
      </w:r>
    </w:p>
    <w:p w:rsidR="00D553A5" w:rsidRDefault="00461B3E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SEGUNDA AUDIÊNCIA</w:t>
      </w:r>
      <w:r w:rsidR="00D553A5"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MINISTÉRIO PÚBLICO DO TRABALHO</w:t>
      </w:r>
    </w:p>
    <w:p w:rsidR="00461B3E" w:rsidRPr="00E92EA9" w:rsidRDefault="00AB5100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ORIENTAÇÕES PARA </w:t>
      </w:r>
      <w:r w:rsidR="00461B3E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 GERAL DIA 02/05/2013</w:t>
      </w:r>
    </w:p>
    <w:p w:rsidR="00D553A5" w:rsidRPr="00E92EA9" w:rsidRDefault="00D553A5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B3E" w:rsidRDefault="00461B3E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Aos Sindicatos Filiados</w:t>
      </w:r>
    </w:p>
    <w:p w:rsidR="00461B3E" w:rsidRDefault="00461B3E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Companheiros e Companheiras,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B3E" w:rsidRDefault="00461B3E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30/04/2013, a Representação da FINDECT, constituída pelos Representantes dos Sindicatos filiados: SINDECTÉB/BRU, SINTECT/SP, SINTECT/RJ, SINTECT/TO, SINTECT/RN e SINTECT/RO, compareceram na audiência </w:t>
      </w:r>
      <w:r w:rsidR="00AB51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Sede do MPT em Brasília/DF,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marcada para este dia às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14:00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h, para continuar a Mediação referente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PLR’s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2012 e 2013, que foi presidida pelo Procurador do MPT, Dr. Ricardo José Macedo de Britto Pereira.</w:t>
      </w:r>
    </w:p>
    <w:p w:rsidR="00461B3E" w:rsidRDefault="00461B3E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B3E" w:rsidRDefault="00461B3E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exposição e defesa de suas posições, a FINDECT suas representações sindicais e a ECT, não chegaram a um consenso. Diante do impasse o Ilustre Procurador fez uma proposta de mediação.</w:t>
      </w:r>
    </w:p>
    <w:p w:rsidR="00461B3E" w:rsidRDefault="00461B3E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9DF" w:rsidRDefault="00461B3E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Pelo Procurador foi feita a seguinte proposta: “Seja aplicado o Acordo de PLR 2011</w:t>
      </w:r>
      <w:r w:rsidR="00EE69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ano de 2012. Seja criada comissão paritária para discussão dos critérios que prevalecerão na determinação da PLR do ano de 2013”.</w:t>
      </w:r>
    </w:p>
    <w:p w:rsidR="00EE69DF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9DF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representação da FINDECT informou ao já citado Procurador, que irá encaminhar a proposta para aprovação 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Esperamos que o mesmo bom senso que a Representação FINDECT demonstrou e continuará demonstrar no trato desta questão, será acompanhado pela Direção Central dos Correios.</w:t>
      </w:r>
    </w:p>
    <w:p w:rsidR="00EE69DF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9DF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Apenas a título de esclarecimento, quem está emperrando o pagamento da PLR não são as legações sindicais, e sim a cúpula da Empresa que quer impor aos seus trabalhadores uma PLR que privilegia de forma acentuada os detentores de cargos de nível estratégico, em detrimento dos demais conjuntos de trabalhadores.</w:t>
      </w:r>
    </w:p>
    <w:p w:rsidR="00EE69DF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9DF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 representantes da categoria não podemos aceitar critérios que o conjunto dos trabalhadores considera injusto e discriminatório.</w:t>
      </w:r>
    </w:p>
    <w:p w:rsidR="00EE69DF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B3E" w:rsidRDefault="00EE69DF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orientação da FINDECT para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sindicatos filiados é para aceitar a proposta de mediação do MPT, e aguardar a decisão da Empresa que também precisa aceitar a proposta de mediação do MPT, em e</w:t>
      </w:r>
      <w:r w:rsidR="00AB51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de greve, convocando nova </w:t>
      </w:r>
      <w:proofErr w:type="spellStart"/>
      <w:r w:rsidR="00AB5100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</w:t>
      </w:r>
      <w:proofErr w:type="spellEnd"/>
      <w:r w:rsidR="00AB51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dia 09 de maio de 2013, com início de greve para este mesmo dia, caso a Empresa não aceite à proposta de mediação do MPT.</w:t>
      </w:r>
      <w:r w:rsidR="00461B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spellStart"/>
      <w:proofErr w:type="gramStart"/>
      <w:r w:rsidR="00461B3E">
        <w:rPr>
          <w:rFonts w:ascii="Times New Roman" w:eastAsia="Times New Roman" w:hAnsi="Times New Roman" w:cs="Times New Roman"/>
          <w:sz w:val="24"/>
          <w:szCs w:val="24"/>
          <w:lang w:eastAsia="pt-BR"/>
        </w:rPr>
        <w:t>Aop</w:t>
      </w:r>
      <w:proofErr w:type="spellEnd"/>
      <w:proofErr w:type="gramEnd"/>
    </w:p>
    <w:p w:rsidR="00AB5100" w:rsidRDefault="00AB5100" w:rsidP="00D553A5">
      <w:pPr>
        <w:ind w:right="-710"/>
        <w:rPr>
          <w:sz w:val="24"/>
          <w:szCs w:val="24"/>
        </w:rPr>
      </w:pPr>
    </w:p>
    <w:p w:rsidR="00E14BA3" w:rsidRDefault="00623953" w:rsidP="00D553A5">
      <w:pPr>
        <w:ind w:right="-71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414830" w:rsidRPr="00623953" w:rsidRDefault="00414830" w:rsidP="00D553A5">
      <w:pPr>
        <w:ind w:right="-710"/>
        <w:rPr>
          <w:rFonts w:ascii="Times New Roman" w:hAnsi="Times New Roman" w:cs="Times New Roman"/>
          <w:sz w:val="24"/>
          <w:szCs w:val="24"/>
        </w:rPr>
      </w:pPr>
      <w:r w:rsidRPr="00623953">
        <w:rPr>
          <w:rFonts w:ascii="Times New Roman" w:hAnsi="Times New Roman" w:cs="Times New Roman"/>
          <w:sz w:val="24"/>
          <w:szCs w:val="24"/>
        </w:rPr>
        <w:t xml:space="preserve">José Aparecido </w:t>
      </w:r>
      <w:proofErr w:type="spellStart"/>
      <w:r w:rsidRPr="00623953">
        <w:rPr>
          <w:rFonts w:ascii="Times New Roman" w:hAnsi="Times New Roman" w:cs="Times New Roman"/>
          <w:sz w:val="24"/>
          <w:szCs w:val="24"/>
        </w:rPr>
        <w:t>Gimenes</w:t>
      </w:r>
      <w:proofErr w:type="spellEnd"/>
      <w:r w:rsidRPr="0062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53">
        <w:rPr>
          <w:rFonts w:ascii="Times New Roman" w:hAnsi="Times New Roman" w:cs="Times New Roman"/>
          <w:sz w:val="24"/>
          <w:szCs w:val="24"/>
        </w:rPr>
        <w:t>Gandara</w:t>
      </w:r>
      <w:proofErr w:type="spellEnd"/>
    </w:p>
    <w:p w:rsidR="00A1245D" w:rsidRPr="00623953" w:rsidRDefault="00414830" w:rsidP="00D553A5">
      <w:pPr>
        <w:ind w:right="-710"/>
        <w:rPr>
          <w:rFonts w:ascii="Times New Roman" w:hAnsi="Times New Roman" w:cs="Times New Roman"/>
          <w:sz w:val="24"/>
          <w:szCs w:val="24"/>
        </w:rPr>
      </w:pPr>
      <w:r w:rsidRPr="00623953">
        <w:rPr>
          <w:rFonts w:ascii="Times New Roman" w:hAnsi="Times New Roman" w:cs="Times New Roman"/>
          <w:sz w:val="24"/>
          <w:szCs w:val="24"/>
        </w:rPr>
        <w:t>Presidente</w:t>
      </w:r>
    </w:p>
    <w:sectPr w:rsidR="00A1245D" w:rsidRPr="00623953" w:rsidSect="00D7688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DF" w:rsidRDefault="00EE69DF" w:rsidP="002817B9">
      <w:r>
        <w:separator/>
      </w:r>
    </w:p>
  </w:endnote>
  <w:endnote w:type="continuationSeparator" w:id="0">
    <w:p w:rsidR="00EE69DF" w:rsidRDefault="00EE69DF" w:rsidP="0028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DF" w:rsidRDefault="00EE69DF" w:rsidP="00A1245D">
    <w:pPr>
      <w:pStyle w:val="Rodap"/>
      <w:tabs>
        <w:tab w:val="clear" w:pos="8504"/>
        <w:tab w:val="right" w:pos="9214"/>
      </w:tabs>
      <w:ind w:left="-284" w:right="-568"/>
    </w:pPr>
    <w:r>
      <w:t>Rua Batista de Carvalho, 4-33 - Piso “A” - Sala 2 - Ed. Comercial - Centro - CEP 17010-901 - Bauru/</w:t>
    </w:r>
    <w:proofErr w:type="gramStart"/>
    <w:r>
      <w:t>SP</w:t>
    </w:r>
    <w:proofErr w:type="gramEnd"/>
  </w:p>
  <w:p w:rsidR="00EE69DF" w:rsidRDefault="00EE69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DF" w:rsidRDefault="00EE69DF" w:rsidP="002817B9">
      <w:r>
        <w:separator/>
      </w:r>
    </w:p>
  </w:footnote>
  <w:footnote w:type="continuationSeparator" w:id="0">
    <w:p w:rsidR="00EE69DF" w:rsidRDefault="00EE69DF" w:rsidP="00281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DF" w:rsidRDefault="00EE69DF">
    <w:pPr>
      <w:pStyle w:val="Cabealho"/>
    </w:pPr>
    <w:r w:rsidRPr="002817B9">
      <w:rPr>
        <w:noProof/>
        <w:lang w:eastAsia="pt-BR"/>
      </w:rPr>
      <w:drawing>
        <wp:inline distT="0" distB="0" distL="0" distR="0">
          <wp:extent cx="5400040" cy="918564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49"/>
    <w:multiLevelType w:val="hybridMultilevel"/>
    <w:tmpl w:val="BDD07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075098"/>
    <w:rsid w:val="000E6027"/>
    <w:rsid w:val="001035D5"/>
    <w:rsid w:val="00124027"/>
    <w:rsid w:val="001547C9"/>
    <w:rsid w:val="002817B9"/>
    <w:rsid w:val="002849DE"/>
    <w:rsid w:val="00367C85"/>
    <w:rsid w:val="003B2F5A"/>
    <w:rsid w:val="00414830"/>
    <w:rsid w:val="00461B3E"/>
    <w:rsid w:val="00476A12"/>
    <w:rsid w:val="00481EC5"/>
    <w:rsid w:val="005353B4"/>
    <w:rsid w:val="00552705"/>
    <w:rsid w:val="00623953"/>
    <w:rsid w:val="0068229C"/>
    <w:rsid w:val="006E6FB0"/>
    <w:rsid w:val="006F748D"/>
    <w:rsid w:val="00850B21"/>
    <w:rsid w:val="008672E0"/>
    <w:rsid w:val="00A1245D"/>
    <w:rsid w:val="00AB5100"/>
    <w:rsid w:val="00AC755C"/>
    <w:rsid w:val="00B8738F"/>
    <w:rsid w:val="00C1183D"/>
    <w:rsid w:val="00CD236C"/>
    <w:rsid w:val="00D23FAB"/>
    <w:rsid w:val="00D300F7"/>
    <w:rsid w:val="00D42E90"/>
    <w:rsid w:val="00D553A5"/>
    <w:rsid w:val="00D76889"/>
    <w:rsid w:val="00DE7381"/>
    <w:rsid w:val="00E14BA3"/>
    <w:rsid w:val="00E92EA9"/>
    <w:rsid w:val="00EE4D90"/>
    <w:rsid w:val="00EE69DF"/>
    <w:rsid w:val="00EF2F9C"/>
    <w:rsid w:val="00F56FE8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76413-01E0-4877-8143-D8817E4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5</cp:revision>
  <cp:lastPrinted>2013-05-15T20:04:00Z</cp:lastPrinted>
  <dcterms:created xsi:type="dcterms:W3CDTF">2013-05-02T15:05:00Z</dcterms:created>
  <dcterms:modified xsi:type="dcterms:W3CDTF">2013-05-15T20:15:00Z</dcterms:modified>
</cp:coreProperties>
</file>