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F5" w:rsidRDefault="00D973F5" w:rsidP="00112698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>Informativo FINDECT</w:t>
      </w:r>
      <w:r w:rsidRPr="004C1532">
        <w:rPr>
          <w:rFonts w:ascii="Times New Roman" w:hAnsi="Times New Roman"/>
          <w:b/>
          <w:color w:val="008000"/>
          <w:sz w:val="28"/>
          <w:szCs w:val="28"/>
        </w:rPr>
        <w:t xml:space="preserve"> 0</w:t>
      </w:r>
      <w:r w:rsidR="00557036">
        <w:rPr>
          <w:rFonts w:ascii="Times New Roman" w:hAnsi="Times New Roman"/>
          <w:b/>
          <w:color w:val="008000"/>
          <w:sz w:val="28"/>
          <w:szCs w:val="28"/>
        </w:rPr>
        <w:t>0</w:t>
      </w:r>
      <w:r w:rsidR="00781E21">
        <w:rPr>
          <w:rFonts w:ascii="Times New Roman" w:hAnsi="Times New Roman"/>
          <w:b/>
          <w:color w:val="008000"/>
          <w:sz w:val="28"/>
          <w:szCs w:val="28"/>
        </w:rPr>
        <w:t>8</w:t>
      </w:r>
      <w:r w:rsidRPr="004C1532">
        <w:rPr>
          <w:rFonts w:ascii="Times New Roman" w:hAnsi="Times New Roman"/>
          <w:b/>
          <w:color w:val="008000"/>
          <w:sz w:val="28"/>
          <w:szCs w:val="28"/>
        </w:rPr>
        <w:t>/201</w:t>
      </w:r>
      <w:r>
        <w:rPr>
          <w:rFonts w:ascii="Times New Roman" w:hAnsi="Times New Roman"/>
          <w:b/>
          <w:color w:val="008000"/>
          <w:sz w:val="28"/>
          <w:szCs w:val="28"/>
        </w:rPr>
        <w:t>3</w:t>
      </w:r>
    </w:p>
    <w:p w:rsidR="002817B9" w:rsidRPr="00D973F5" w:rsidRDefault="002817B9" w:rsidP="00112698">
      <w:pPr>
        <w:spacing w:line="240" w:lineRule="auto"/>
        <w:ind w:right="282"/>
        <w:jc w:val="right"/>
        <w:rPr>
          <w:rFonts w:ascii="Times New Roman" w:hAnsi="Times New Roman"/>
        </w:rPr>
      </w:pPr>
      <w:r w:rsidRPr="00D973F5">
        <w:rPr>
          <w:rFonts w:ascii="Times New Roman" w:hAnsi="Times New Roman"/>
        </w:rPr>
        <w:t xml:space="preserve">Bauru/SP, </w:t>
      </w:r>
      <w:r w:rsidR="004609B1" w:rsidRPr="00D973F5">
        <w:rPr>
          <w:rFonts w:ascii="Times New Roman" w:hAnsi="Times New Roman"/>
        </w:rPr>
        <w:t>0</w:t>
      </w:r>
      <w:r w:rsidR="00781E21">
        <w:rPr>
          <w:rFonts w:ascii="Times New Roman" w:hAnsi="Times New Roman"/>
        </w:rPr>
        <w:t>7</w:t>
      </w:r>
      <w:r w:rsidRPr="00D973F5">
        <w:rPr>
          <w:rFonts w:ascii="Times New Roman" w:hAnsi="Times New Roman"/>
        </w:rPr>
        <w:t xml:space="preserve"> de </w:t>
      </w:r>
      <w:r w:rsidR="005F1CBE" w:rsidRPr="00D973F5">
        <w:rPr>
          <w:rFonts w:ascii="Times New Roman" w:hAnsi="Times New Roman"/>
        </w:rPr>
        <w:t xml:space="preserve">Maio </w:t>
      </w:r>
      <w:r w:rsidR="00112698">
        <w:rPr>
          <w:rFonts w:ascii="Times New Roman" w:hAnsi="Times New Roman"/>
        </w:rPr>
        <w:t>de 2013</w:t>
      </w:r>
      <w:r w:rsidR="0096421E">
        <w:rPr>
          <w:rFonts w:ascii="Times New Roman" w:hAnsi="Times New Roman"/>
        </w:rPr>
        <w:t>.</w:t>
      </w:r>
    </w:p>
    <w:p w:rsidR="00D973F5" w:rsidRPr="00B249DC" w:rsidRDefault="00781E21" w:rsidP="00D973F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PLR – AUDIÊNCIA DE MEDIAÇÃO MPT – 09.05.2013</w:t>
      </w:r>
    </w:p>
    <w:p w:rsidR="00781E21" w:rsidRDefault="00781E21" w:rsidP="00075098">
      <w:pPr>
        <w:spacing w:line="240" w:lineRule="auto"/>
        <w:rPr>
          <w:rFonts w:ascii="Times New Roman" w:hAnsi="Times New Roman"/>
          <w:sz w:val="24"/>
        </w:rPr>
      </w:pPr>
    </w:p>
    <w:p w:rsidR="00781E21" w:rsidRDefault="00781E21" w:rsidP="0007509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Aos Sindicatos filiados</w:t>
      </w:r>
    </w:p>
    <w:p w:rsidR="00075098" w:rsidRPr="00D973F5" w:rsidRDefault="00075098" w:rsidP="00075098">
      <w:pPr>
        <w:spacing w:line="240" w:lineRule="auto"/>
        <w:rPr>
          <w:rFonts w:ascii="Times New Roman" w:hAnsi="Times New Roman"/>
          <w:sz w:val="24"/>
        </w:rPr>
      </w:pPr>
      <w:r w:rsidRPr="00D973F5">
        <w:rPr>
          <w:rFonts w:ascii="Times New Roman" w:hAnsi="Times New Roman"/>
          <w:sz w:val="24"/>
        </w:rPr>
        <w:t>Companheiros e Companheiras,</w:t>
      </w:r>
    </w:p>
    <w:p w:rsidR="0096421E" w:rsidRDefault="0096421E" w:rsidP="00041F09">
      <w:pPr>
        <w:jc w:val="both"/>
        <w:rPr>
          <w:rFonts w:ascii="Times New Roman" w:hAnsi="Times New Roman"/>
        </w:rPr>
      </w:pPr>
    </w:p>
    <w:p w:rsidR="00781E21" w:rsidRDefault="00781E21" w:rsidP="00041F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Informamos</w:t>
      </w:r>
      <w:r w:rsidR="0096421E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todos que foi marcada nova reunião de mediação no MPT</w:t>
      </w:r>
      <w:r w:rsidR="0096421E">
        <w:rPr>
          <w:rFonts w:ascii="Times New Roman" w:hAnsi="Times New Roman"/>
        </w:rPr>
        <w:t xml:space="preserve">, às </w:t>
      </w:r>
      <w:proofErr w:type="gramStart"/>
      <w:r w:rsidR="0096421E">
        <w:rPr>
          <w:rFonts w:ascii="Times New Roman" w:hAnsi="Times New Roman"/>
        </w:rPr>
        <w:t>14:30</w:t>
      </w:r>
      <w:proofErr w:type="gramEnd"/>
      <w:r w:rsidR="0096421E">
        <w:rPr>
          <w:rFonts w:ascii="Times New Roman" w:hAnsi="Times New Roman"/>
        </w:rPr>
        <w:t>h do</w:t>
      </w:r>
      <w:r>
        <w:rPr>
          <w:rFonts w:ascii="Times New Roman" w:hAnsi="Times New Roman"/>
        </w:rPr>
        <w:t xml:space="preserve"> dia 09 de maio de 2013.</w:t>
      </w:r>
    </w:p>
    <w:p w:rsidR="00781E21" w:rsidRDefault="00781E21" w:rsidP="00041F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FINDECT e os Sindicatos a ela filiados confirmaram presença na referida reunião, onde esperamos que seja mantida a proposta de mediação do Procurador Dr. Ricardo José Macedo de Britto Pereira, até porque esta proposta foi aprovada nas </w:t>
      </w:r>
      <w:proofErr w:type="spellStart"/>
      <w:r>
        <w:rPr>
          <w:rFonts w:ascii="Times New Roman" w:hAnsi="Times New Roman"/>
        </w:rPr>
        <w:t>Assembléias</w:t>
      </w:r>
      <w:proofErr w:type="spellEnd"/>
      <w:r>
        <w:rPr>
          <w:rFonts w:ascii="Times New Roman" w:hAnsi="Times New Roman"/>
        </w:rPr>
        <w:t>, que não aceitarão um retrocesso nos critérios de concessão e pagamento da PLR.</w:t>
      </w:r>
    </w:p>
    <w:p w:rsidR="00781E21" w:rsidRDefault="00781E21" w:rsidP="00041F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ato iremos entregar nas mãos do Procurador que irá presidir as Atas das </w:t>
      </w:r>
      <w:proofErr w:type="spellStart"/>
      <w:r>
        <w:rPr>
          <w:rFonts w:ascii="Times New Roman" w:hAnsi="Times New Roman"/>
        </w:rPr>
        <w:t>Assembléias</w:t>
      </w:r>
      <w:proofErr w:type="spellEnd"/>
      <w:r>
        <w:rPr>
          <w:rFonts w:ascii="Times New Roman" w:hAnsi="Times New Roman"/>
        </w:rPr>
        <w:t xml:space="preserve"> que aprovaram a segunda proposta feita durante a audiência de mediação do dia 30.04.2013.</w:t>
      </w:r>
    </w:p>
    <w:p w:rsidR="00781E21" w:rsidRDefault="00781E21" w:rsidP="00041F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Esperamos que o representante do MPT compreenda o posicionamento da categoria, e que a Empresa tenha o bom senso de acompanhar o que as </w:t>
      </w:r>
      <w:proofErr w:type="spellStart"/>
      <w:r>
        <w:rPr>
          <w:rFonts w:ascii="Times New Roman" w:hAnsi="Times New Roman"/>
        </w:rPr>
        <w:t>Assembléias</w:t>
      </w:r>
      <w:proofErr w:type="spellEnd"/>
      <w:r>
        <w:rPr>
          <w:rFonts w:ascii="Times New Roman" w:hAnsi="Times New Roman"/>
        </w:rPr>
        <w:t xml:space="preserve"> aprovaram, repetimos por sabermos que será impossível aprovar critérios diferente</w:t>
      </w:r>
      <w:r w:rsidR="0096421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dos já aprovados </w:t>
      </w:r>
      <w:r w:rsidR="0096421E">
        <w:rPr>
          <w:rFonts w:ascii="Times New Roman" w:hAnsi="Times New Roman"/>
        </w:rPr>
        <w:t xml:space="preserve">nas </w:t>
      </w:r>
      <w:proofErr w:type="spellStart"/>
      <w:r>
        <w:rPr>
          <w:rFonts w:ascii="Times New Roman" w:hAnsi="Times New Roman"/>
        </w:rPr>
        <w:t>Assembléia</w:t>
      </w:r>
      <w:r w:rsidR="0096421E"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</w:rPr>
        <w:t xml:space="preserve"> realizada no dia 02.05.2013</w:t>
      </w:r>
      <w:r w:rsidR="0096421E">
        <w:rPr>
          <w:rFonts w:ascii="Times New Roman" w:hAnsi="Times New Roman"/>
        </w:rPr>
        <w:t xml:space="preserve">, os quais inclusive foram aplicados nas </w:t>
      </w:r>
      <w:proofErr w:type="spellStart"/>
      <w:r w:rsidR="0096421E">
        <w:rPr>
          <w:rFonts w:ascii="Times New Roman" w:hAnsi="Times New Roman"/>
        </w:rPr>
        <w:t>PLR’s</w:t>
      </w:r>
      <w:proofErr w:type="spellEnd"/>
      <w:r w:rsidR="0096421E">
        <w:rPr>
          <w:rFonts w:ascii="Times New Roman" w:hAnsi="Times New Roman"/>
        </w:rPr>
        <w:t xml:space="preserve"> negociadas entre as partes em 2010 e 2011.</w:t>
      </w:r>
    </w:p>
    <w:p w:rsidR="0096421E" w:rsidRDefault="0096421E" w:rsidP="00041F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orientação da FINDECT é para os companheiros comparecerem de forma massiva nas </w:t>
      </w:r>
      <w:proofErr w:type="spellStart"/>
      <w:r>
        <w:rPr>
          <w:rFonts w:ascii="Times New Roman" w:hAnsi="Times New Roman"/>
        </w:rPr>
        <w:t>Assembléias</w:t>
      </w:r>
      <w:proofErr w:type="spellEnd"/>
      <w:r>
        <w:rPr>
          <w:rFonts w:ascii="Times New Roman" w:hAnsi="Times New Roman"/>
        </w:rPr>
        <w:t>, aguardando contato com a representação da FINDECT que estará presente a mediação.</w:t>
      </w:r>
    </w:p>
    <w:p w:rsidR="00D76889" w:rsidRDefault="0096421E" w:rsidP="00D300F7">
      <w:pPr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1257300" cy="542925"/>
            <wp:effectExtent l="19050" t="0" r="0" b="0"/>
            <wp:docPr id="4" name="Imagem 1" descr="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830" w:rsidRPr="00D973F5" w:rsidRDefault="00414830" w:rsidP="0096421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D973F5">
        <w:rPr>
          <w:rFonts w:ascii="Times New Roman" w:hAnsi="Times New Roman"/>
          <w:sz w:val="24"/>
        </w:rPr>
        <w:t xml:space="preserve">José Aparecido </w:t>
      </w:r>
      <w:proofErr w:type="spellStart"/>
      <w:r w:rsidRPr="00D973F5">
        <w:rPr>
          <w:rFonts w:ascii="Times New Roman" w:hAnsi="Times New Roman"/>
          <w:sz w:val="24"/>
        </w:rPr>
        <w:t>Gimenes</w:t>
      </w:r>
      <w:proofErr w:type="spellEnd"/>
      <w:r w:rsidRPr="00D973F5">
        <w:rPr>
          <w:rFonts w:ascii="Times New Roman" w:hAnsi="Times New Roman"/>
          <w:sz w:val="24"/>
        </w:rPr>
        <w:t xml:space="preserve"> </w:t>
      </w:r>
      <w:proofErr w:type="spellStart"/>
      <w:r w:rsidRPr="00D973F5">
        <w:rPr>
          <w:rFonts w:ascii="Times New Roman" w:hAnsi="Times New Roman"/>
          <w:sz w:val="24"/>
        </w:rPr>
        <w:t>Gandara</w:t>
      </w:r>
      <w:proofErr w:type="spellEnd"/>
    </w:p>
    <w:p w:rsidR="00414830" w:rsidRPr="00D973F5" w:rsidRDefault="00414830" w:rsidP="0096421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D973F5">
        <w:rPr>
          <w:rFonts w:ascii="Times New Roman" w:hAnsi="Times New Roman"/>
          <w:sz w:val="24"/>
        </w:rPr>
        <w:t>Presidente</w:t>
      </w:r>
    </w:p>
    <w:p w:rsidR="00A1245D" w:rsidRDefault="00A1245D" w:rsidP="00D300F7">
      <w:pPr>
        <w:spacing w:line="240" w:lineRule="auto"/>
        <w:jc w:val="center"/>
      </w:pPr>
    </w:p>
    <w:p w:rsidR="00A1245D" w:rsidRDefault="00A1245D" w:rsidP="00D300F7">
      <w:pPr>
        <w:spacing w:line="240" w:lineRule="auto"/>
        <w:jc w:val="center"/>
      </w:pPr>
    </w:p>
    <w:sectPr w:rsidR="00A1245D" w:rsidSect="00041F0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E21" w:rsidRDefault="00781E21" w:rsidP="002817B9">
      <w:pPr>
        <w:spacing w:after="0" w:line="240" w:lineRule="auto"/>
      </w:pPr>
      <w:r>
        <w:separator/>
      </w:r>
    </w:p>
  </w:endnote>
  <w:endnote w:type="continuationSeparator" w:id="0">
    <w:p w:rsidR="00781E21" w:rsidRDefault="00781E21" w:rsidP="0028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21" w:rsidRDefault="00781E21" w:rsidP="00A1245D">
    <w:pPr>
      <w:pStyle w:val="Rodap"/>
      <w:tabs>
        <w:tab w:val="clear" w:pos="8504"/>
        <w:tab w:val="right" w:pos="9214"/>
      </w:tabs>
      <w:ind w:left="-284" w:right="-568"/>
    </w:pPr>
    <w:r>
      <w:t>Rua Batista de Carvalho, 4-33 - Piso “A” - Sala 2 - Ed. Comercial - Centro - CEP 17010-901 - Bauru/</w:t>
    </w:r>
    <w:proofErr w:type="gramStart"/>
    <w:r>
      <w:t>SP</w:t>
    </w:r>
    <w:proofErr w:type="gramEnd"/>
  </w:p>
  <w:p w:rsidR="00781E21" w:rsidRDefault="00781E2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E21" w:rsidRDefault="00781E21" w:rsidP="002817B9">
      <w:pPr>
        <w:spacing w:after="0" w:line="240" w:lineRule="auto"/>
      </w:pPr>
      <w:r>
        <w:separator/>
      </w:r>
    </w:p>
  </w:footnote>
  <w:footnote w:type="continuationSeparator" w:id="0">
    <w:p w:rsidR="00781E21" w:rsidRDefault="00781E21" w:rsidP="0028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21" w:rsidRDefault="00781E21">
    <w:pPr>
      <w:pStyle w:val="Cabealho"/>
    </w:pPr>
    <w:r>
      <w:rPr>
        <w:noProof/>
        <w:lang w:eastAsia="pt-BR"/>
      </w:rPr>
      <w:drawing>
        <wp:inline distT="0" distB="0" distL="0" distR="0">
          <wp:extent cx="5400675" cy="923925"/>
          <wp:effectExtent l="19050" t="0" r="9525" b="0"/>
          <wp:docPr id="2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A49"/>
    <w:multiLevelType w:val="hybridMultilevel"/>
    <w:tmpl w:val="BDD07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84C34"/>
    <w:multiLevelType w:val="hybridMultilevel"/>
    <w:tmpl w:val="3A1E183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C1A92"/>
    <w:multiLevelType w:val="hybridMultilevel"/>
    <w:tmpl w:val="36DE6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7B9"/>
    <w:rsid w:val="00041F09"/>
    <w:rsid w:val="00075098"/>
    <w:rsid w:val="000E6027"/>
    <w:rsid w:val="001035D5"/>
    <w:rsid w:val="00112698"/>
    <w:rsid w:val="00124027"/>
    <w:rsid w:val="001547C9"/>
    <w:rsid w:val="00161616"/>
    <w:rsid w:val="001C2D2E"/>
    <w:rsid w:val="002817B9"/>
    <w:rsid w:val="002849DE"/>
    <w:rsid w:val="00367C85"/>
    <w:rsid w:val="003A7AA7"/>
    <w:rsid w:val="003B2F5A"/>
    <w:rsid w:val="00414830"/>
    <w:rsid w:val="00422489"/>
    <w:rsid w:val="004609B1"/>
    <w:rsid w:val="00476A12"/>
    <w:rsid w:val="0051097E"/>
    <w:rsid w:val="005353B4"/>
    <w:rsid w:val="00552705"/>
    <w:rsid w:val="00557036"/>
    <w:rsid w:val="005F1CBE"/>
    <w:rsid w:val="00651274"/>
    <w:rsid w:val="00725227"/>
    <w:rsid w:val="00756E24"/>
    <w:rsid w:val="00781E21"/>
    <w:rsid w:val="007C7229"/>
    <w:rsid w:val="00850B21"/>
    <w:rsid w:val="0085712E"/>
    <w:rsid w:val="008672E0"/>
    <w:rsid w:val="0091496F"/>
    <w:rsid w:val="0096421E"/>
    <w:rsid w:val="009A5165"/>
    <w:rsid w:val="00A1245D"/>
    <w:rsid w:val="00B21CD0"/>
    <w:rsid w:val="00C1183D"/>
    <w:rsid w:val="00C81F0A"/>
    <w:rsid w:val="00CD236C"/>
    <w:rsid w:val="00D300F7"/>
    <w:rsid w:val="00D42E90"/>
    <w:rsid w:val="00D76889"/>
    <w:rsid w:val="00D9192A"/>
    <w:rsid w:val="00D973F5"/>
    <w:rsid w:val="00DE7381"/>
    <w:rsid w:val="00F30FC4"/>
    <w:rsid w:val="00F56FE8"/>
    <w:rsid w:val="00FF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7B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81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17B9"/>
  </w:style>
  <w:style w:type="paragraph" w:styleId="Rodap">
    <w:name w:val="footer"/>
    <w:basedOn w:val="Normal"/>
    <w:link w:val="RodapChar"/>
    <w:uiPriority w:val="99"/>
    <w:semiHidden/>
    <w:unhideWhenUsed/>
    <w:rsid w:val="00281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17B9"/>
  </w:style>
  <w:style w:type="paragraph" w:styleId="Textodebalo">
    <w:name w:val="Balloon Text"/>
    <w:basedOn w:val="Normal"/>
    <w:link w:val="TextodebaloChar"/>
    <w:uiPriority w:val="99"/>
    <w:semiHidden/>
    <w:unhideWhenUsed/>
    <w:rsid w:val="0028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7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81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9711B-9388-49F1-AC2F-2865E8A9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3</cp:revision>
  <cp:lastPrinted>2013-04-23T12:54:00Z</cp:lastPrinted>
  <dcterms:created xsi:type="dcterms:W3CDTF">2013-05-07T20:02:00Z</dcterms:created>
  <dcterms:modified xsi:type="dcterms:W3CDTF">2013-05-07T20:22:00Z</dcterms:modified>
</cp:coreProperties>
</file>